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BC" w:rsidRDefault="001170BC" w:rsidP="001170BC">
      <w:pPr>
        <w:pStyle w:val="Title"/>
        <w:rPr>
          <w:rFonts w:ascii="Arial" w:hAnsi="Arial" w:cs="Arial"/>
          <w:spacing w:val="10"/>
          <w:szCs w:val="28"/>
        </w:rPr>
      </w:pPr>
      <w:r w:rsidRPr="002A3332">
        <w:rPr>
          <w:rFonts w:ascii="Arial" w:hAnsi="Arial" w:cs="Arial"/>
          <w:caps/>
          <w:spacing w:val="10"/>
          <w:szCs w:val="28"/>
        </w:rPr>
        <w:t>Time</w:t>
      </w:r>
      <w:r>
        <w:rPr>
          <w:rFonts w:ascii="Arial" w:hAnsi="Arial" w:cs="Arial"/>
          <w:spacing w:val="10"/>
          <w:szCs w:val="28"/>
        </w:rPr>
        <w:t xml:space="preserve"> UNIT LEADER</w:t>
      </w:r>
    </w:p>
    <w:p w:rsidR="001170BC" w:rsidRPr="004136C2" w:rsidRDefault="001170BC" w:rsidP="001170BC">
      <w:pPr>
        <w:pStyle w:val="Header"/>
        <w:tabs>
          <w:tab w:val="clear" w:pos="4320"/>
          <w:tab w:val="clear" w:pos="8640"/>
          <w:tab w:val="right" w:pos="9360"/>
        </w:tabs>
        <w:jc w:val="center"/>
        <w:rPr>
          <w:caps/>
          <w:sz w:val="20"/>
          <w:szCs w:val="20"/>
        </w:rPr>
      </w:pPr>
    </w:p>
    <w:p w:rsidR="001170BC" w:rsidRPr="002A3332" w:rsidRDefault="001170BC" w:rsidP="001170BC">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2A3332">
        <w:rPr>
          <w:rFonts w:cs="Arial"/>
          <w:spacing w:val="-3"/>
          <w:sz w:val="22"/>
          <w:szCs w:val="22"/>
        </w:rPr>
        <w:t>Responsible for the documentation of personnel time r</w:t>
      </w:r>
      <w:r>
        <w:rPr>
          <w:rFonts w:cs="Arial"/>
          <w:spacing w:val="-3"/>
          <w:sz w:val="22"/>
          <w:szCs w:val="22"/>
        </w:rPr>
        <w:t xml:space="preserve">ecords.  Monitor and report on </w:t>
      </w:r>
      <w:r w:rsidRPr="002A3332">
        <w:rPr>
          <w:rFonts w:cs="Arial"/>
          <w:spacing w:val="-3"/>
          <w:sz w:val="22"/>
          <w:szCs w:val="22"/>
        </w:rPr>
        <w:t>regular and overtime hours worked/volunteered.</w:t>
      </w:r>
    </w:p>
    <w:p w:rsidR="001170BC" w:rsidRDefault="001170BC" w:rsidP="001170BC">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170BC" w:rsidTr="00B00764">
        <w:tc>
          <w:tcPr>
            <w:tcW w:w="9576" w:type="dxa"/>
            <w:tcMar>
              <w:top w:w="72" w:type="dxa"/>
              <w:left w:w="115" w:type="dxa"/>
              <w:bottom w:w="72" w:type="dxa"/>
              <w:right w:w="115" w:type="dxa"/>
            </w:tcMar>
          </w:tcPr>
          <w:p w:rsidR="001170BC" w:rsidRPr="00F65381" w:rsidRDefault="001170BC"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t>Initial</w:t>
            </w:r>
            <w:r>
              <w:rPr>
                <w:rFonts w:cs="Arial"/>
                <w:spacing w:val="-3"/>
                <w:sz w:val="20"/>
                <w:szCs w:val="20"/>
              </w:rPr>
              <w:t>s</w:t>
            </w:r>
            <w:r w:rsidRPr="00F65381">
              <w:rPr>
                <w:rFonts w:cs="Arial"/>
                <w:spacing w:val="-3"/>
                <w:sz w:val="20"/>
                <w:szCs w:val="20"/>
              </w:rPr>
              <w:t xml:space="preserve">: </w:t>
            </w:r>
            <w:r w:rsidRPr="00F65381">
              <w:rPr>
                <w:rFonts w:cs="Arial"/>
                <w:spacing w:val="-3"/>
                <w:sz w:val="20"/>
                <w:szCs w:val="20"/>
              </w:rPr>
              <w:tab/>
            </w:r>
          </w:p>
          <w:p w:rsidR="001170BC" w:rsidRPr="00F65381" w:rsidRDefault="001170BC" w:rsidP="00B00764">
            <w:pPr>
              <w:tabs>
                <w:tab w:val="left" w:pos="5400"/>
                <w:tab w:val="left" w:leader="underscore" w:pos="9360"/>
              </w:tabs>
              <w:spacing w:before="100" w:after="100"/>
              <w:rPr>
                <w:rFonts w:cs="Arial"/>
                <w:b/>
                <w:spacing w:val="-3"/>
                <w:sz w:val="20"/>
                <w:szCs w:val="20"/>
              </w:rPr>
            </w:pPr>
            <w:r w:rsidRPr="00857ACC">
              <w:rPr>
                <w:rFonts w:cs="Arial"/>
                <w:b/>
                <w:spacing w:val="-3"/>
                <w:sz w:val="20"/>
                <w:szCs w:val="20"/>
              </w:rPr>
              <w:t>Position Reports to:</w:t>
            </w:r>
            <w:r>
              <w:rPr>
                <w:rFonts w:cs="Arial"/>
                <w:spacing w:val="-3"/>
                <w:sz w:val="20"/>
                <w:szCs w:val="20"/>
              </w:rPr>
              <w:t xml:space="preserve">  </w:t>
            </w:r>
            <w:r>
              <w:rPr>
                <w:rFonts w:cs="Arial"/>
                <w:b/>
                <w:spacing w:val="-3"/>
                <w:sz w:val="20"/>
                <w:szCs w:val="20"/>
              </w:rPr>
              <w:t>Finance/Administration Section Chief</w:t>
            </w:r>
            <w:r>
              <w:rPr>
                <w:rFonts w:cs="Arial"/>
                <w:spacing w:val="-3"/>
                <w:sz w:val="20"/>
                <w:szCs w:val="20"/>
              </w:rPr>
              <w:t xml:space="preserve">     </w:t>
            </w:r>
            <w:r w:rsidRPr="00A6534F">
              <w:rPr>
                <w:rFonts w:cs="Arial"/>
                <w:spacing w:val="-3"/>
                <w:sz w:val="20"/>
                <w:szCs w:val="20"/>
              </w:rPr>
              <w:t>Signature</w:t>
            </w:r>
            <w:r>
              <w:rPr>
                <w:rFonts w:cs="Arial"/>
                <w:spacing w:val="-3"/>
                <w:sz w:val="20"/>
                <w:szCs w:val="20"/>
              </w:rPr>
              <w:t>:</w:t>
            </w:r>
            <w:r w:rsidRPr="00F65381">
              <w:rPr>
                <w:rFonts w:cs="Arial"/>
                <w:spacing w:val="-3"/>
                <w:sz w:val="20"/>
                <w:szCs w:val="20"/>
              </w:rPr>
              <w:t xml:space="preserve"> </w:t>
            </w:r>
            <w:r w:rsidRPr="00A6534F">
              <w:rPr>
                <w:rFonts w:cs="Arial"/>
                <w:spacing w:val="-3"/>
                <w:sz w:val="20"/>
                <w:szCs w:val="20"/>
              </w:rPr>
              <w:tab/>
            </w:r>
          </w:p>
          <w:p w:rsidR="001170BC" w:rsidRPr="00F65381" w:rsidRDefault="001170BC"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1170BC" w:rsidRPr="0017260A" w:rsidRDefault="001170BC"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1170BC" w:rsidRDefault="001170BC" w:rsidP="001170BC">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1170BC"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1170BC" w:rsidRPr="00CC2375" w:rsidRDefault="001170BC" w:rsidP="00B00764">
            <w:pPr>
              <w:rPr>
                <w:rFonts w:cs="Arial"/>
                <w:b/>
                <w:spacing w:val="-3"/>
                <w:sz w:val="22"/>
                <w:szCs w:val="22"/>
              </w:rPr>
            </w:pPr>
            <w:r w:rsidRPr="00CC2375">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1170BC" w:rsidRPr="0061204E" w:rsidRDefault="001170BC"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1170BC" w:rsidRPr="0061204E" w:rsidRDefault="001170BC" w:rsidP="00B00764">
            <w:pPr>
              <w:jc w:val="center"/>
              <w:rPr>
                <w:rFonts w:cs="Arial"/>
                <w:b/>
                <w:spacing w:val="-3"/>
                <w:sz w:val="20"/>
                <w:szCs w:val="20"/>
              </w:rPr>
            </w:pPr>
            <w:r w:rsidRPr="0061204E">
              <w:rPr>
                <w:rFonts w:cs="Arial"/>
                <w:b/>
                <w:spacing w:val="-3"/>
                <w:sz w:val="20"/>
                <w:szCs w:val="20"/>
              </w:rPr>
              <w:t>Initial</w:t>
            </w: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6E2160" w:rsidRDefault="001170BC" w:rsidP="00B00764">
            <w:pPr>
              <w:rPr>
                <w:rFonts w:cs="Arial"/>
                <w:iCs/>
                <w:sz w:val="20"/>
                <w:szCs w:val="20"/>
              </w:rPr>
            </w:pPr>
            <w:r w:rsidRPr="006E2160">
              <w:rPr>
                <w:rFonts w:cs="Arial"/>
                <w:iCs/>
                <w:sz w:val="20"/>
                <w:szCs w:val="20"/>
              </w:rPr>
              <w:t>Receive appointment, briefing, and any appropriate materials from the Finance/Administration Section Chief.</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2A3332">
              <w:rPr>
                <w:rFonts w:cs="Arial"/>
                <w:iCs/>
                <w:sz w:val="20"/>
                <w:szCs w:val="20"/>
              </w:rPr>
              <w:t xml:space="preserve">Read this entire Job Action Sheet and review </w:t>
            </w:r>
            <w:r>
              <w:rPr>
                <w:rFonts w:cs="Arial"/>
                <w:iCs/>
                <w:sz w:val="20"/>
                <w:szCs w:val="20"/>
              </w:rPr>
              <w:t>incident management team</w:t>
            </w:r>
            <w:r w:rsidRPr="002A3332">
              <w:rPr>
                <w:rFonts w:cs="Arial"/>
                <w:iCs/>
                <w:sz w:val="20"/>
                <w:szCs w:val="20"/>
              </w:rPr>
              <w:t xml:space="preserve"> chart (HICS Form 207).  Put on position identification.</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2A3332">
              <w:rPr>
                <w:rFonts w:cs="Arial"/>
                <w:iCs/>
                <w:sz w:val="20"/>
                <w:szCs w:val="20"/>
              </w:rPr>
              <w:t>Notify your usual supervisor of your HICS assignment.</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2A3332">
              <w:rPr>
                <w:rFonts w:cs="Arial"/>
                <w:iCs/>
                <w:sz w:val="20"/>
                <w:szCs w:val="20"/>
              </w:rPr>
              <w:t>Document all key activities, actions, and decisions in an Operational Log (HICS Form 214).</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9B47F9">
              <w:rPr>
                <w:rFonts w:cs="Arial"/>
                <w:sz w:val="20"/>
                <w:szCs w:val="20"/>
              </w:rPr>
              <w:t>Appoint Unit members and complete the Branch Assignment List (HICS Form 204).</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2A3332">
              <w:rPr>
                <w:rFonts w:cs="Arial"/>
                <w:iCs/>
                <w:sz w:val="20"/>
                <w:szCs w:val="20"/>
              </w:rPr>
              <w:t xml:space="preserve">Brief Unit members on current situation, incident objectives, and strategy; outline </w:t>
            </w:r>
            <w:r>
              <w:rPr>
                <w:rFonts w:cs="Arial"/>
                <w:iCs/>
                <w:sz w:val="20"/>
                <w:szCs w:val="20"/>
              </w:rPr>
              <w:t>Unit</w:t>
            </w:r>
            <w:r w:rsidRPr="002A3332">
              <w:rPr>
                <w:rFonts w:cs="Arial"/>
                <w:iCs/>
                <w:sz w:val="20"/>
                <w:szCs w:val="20"/>
              </w:rPr>
              <w:t xml:space="preserve"> action plan; and designate time for next briefing.</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iCs/>
                <w:sz w:val="20"/>
                <w:szCs w:val="20"/>
              </w:rPr>
            </w:pPr>
            <w:r w:rsidRPr="002A3332">
              <w:rPr>
                <w:rFonts w:cs="Arial"/>
                <w:iCs/>
                <w:sz w:val="20"/>
                <w:szCs w:val="20"/>
              </w:rPr>
              <w:t>Ensure Unit members comply with safety policies and procedures.</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sz w:val="20"/>
                <w:szCs w:val="20"/>
              </w:rPr>
            </w:pPr>
            <w:r w:rsidRPr="002A3332">
              <w:rPr>
                <w:rFonts w:cs="Arial"/>
                <w:sz w:val="20"/>
                <w:szCs w:val="20"/>
              </w:rPr>
              <w:t xml:space="preserve">Ensure the documentation of personnel hours worked and volunteer hours worked in all areas relevant to the hospital's emergency incident response.  Confirm the utilization of the Section Personnel Time Sheet (HICS Form 252) by all Section Chiefs and/or </w:t>
            </w:r>
            <w:r>
              <w:rPr>
                <w:rFonts w:cs="Arial"/>
                <w:sz w:val="20"/>
                <w:szCs w:val="20"/>
              </w:rPr>
              <w:t>Unit</w:t>
            </w:r>
            <w:r w:rsidRPr="002A3332">
              <w:rPr>
                <w:rFonts w:cs="Arial"/>
                <w:sz w:val="20"/>
                <w:szCs w:val="20"/>
              </w:rPr>
              <w:t xml:space="preserve"> Leaders.  Coordinate with Labor Pool &amp; Credentialing Unit Leader.</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RPr="002A3332" w:rsidTr="00B00764">
        <w:tblPrEx>
          <w:tblCellMar>
            <w:top w:w="0" w:type="dxa"/>
            <w:bottom w:w="0" w:type="dxa"/>
          </w:tblCellMar>
        </w:tblPrEx>
        <w:tc>
          <w:tcPr>
            <w:tcW w:w="4210" w:type="pct"/>
            <w:tcMar>
              <w:top w:w="72" w:type="dxa"/>
              <w:left w:w="115" w:type="dxa"/>
              <w:bottom w:w="72" w:type="dxa"/>
              <w:right w:w="115" w:type="dxa"/>
            </w:tcMar>
          </w:tcPr>
          <w:p w:rsidR="001170BC" w:rsidRPr="002A3332" w:rsidRDefault="001170BC" w:rsidP="00B00764">
            <w:pPr>
              <w:rPr>
                <w:rFonts w:cs="Arial"/>
                <w:sz w:val="20"/>
                <w:szCs w:val="20"/>
              </w:rPr>
            </w:pPr>
            <w:r w:rsidRPr="002A3332">
              <w:rPr>
                <w:rFonts w:cs="Arial"/>
                <w:sz w:val="20"/>
                <w:szCs w:val="20"/>
              </w:rPr>
              <w:t xml:space="preserve">Assist Personnel Tracking </w:t>
            </w:r>
            <w:r>
              <w:rPr>
                <w:rFonts w:cs="Arial"/>
                <w:sz w:val="20"/>
                <w:szCs w:val="20"/>
              </w:rPr>
              <w:t>Manager i</w:t>
            </w:r>
            <w:r w:rsidRPr="002A3332">
              <w:rPr>
                <w:rFonts w:cs="Arial"/>
                <w:sz w:val="20"/>
                <w:szCs w:val="20"/>
              </w:rPr>
              <w:t>n accounting for facility staff.</w:t>
            </w:r>
          </w:p>
        </w:tc>
        <w:tc>
          <w:tcPr>
            <w:tcW w:w="382"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Pr="002A3332"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70BC" w:rsidRPr="00CE483D" w:rsidRDefault="001170BC" w:rsidP="00B00764">
            <w:pPr>
              <w:rPr>
                <w:rFonts w:cs="Arial"/>
                <w:sz w:val="20"/>
                <w:szCs w:val="20"/>
              </w:rPr>
            </w:pPr>
            <w:r w:rsidRPr="00CE483D">
              <w:rPr>
                <w:rFonts w:cs="Arial"/>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bl>
    <w:p w:rsidR="001170BC" w:rsidRPr="00AF53FD" w:rsidRDefault="001170BC" w:rsidP="001170BC">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1170BC"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1170BC" w:rsidRPr="00CC2375" w:rsidRDefault="001170BC"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Initial</w:t>
            </w: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Meet routinely with the Finance/Administration Section Chief for status reports, and relay important information to Unit members.</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 xml:space="preserve">Collect all Section Personnel Time Sheets </w:t>
            </w:r>
            <w:r w:rsidRPr="002A3332">
              <w:rPr>
                <w:rFonts w:cs="Arial"/>
                <w:sz w:val="20"/>
                <w:szCs w:val="20"/>
              </w:rPr>
              <w:t>(HICS Form 252)</w:t>
            </w:r>
            <w:r>
              <w:rPr>
                <w:rFonts w:cs="Arial"/>
                <w:sz w:val="20"/>
                <w:szCs w:val="20"/>
              </w:rPr>
              <w:t xml:space="preserve"> from each work area for recording and tabulation every eight hours, or as specified by the Finance/Administration Section Chief.</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 xml:space="preserve">Forward tabulated Section Personnel Time Sheets </w:t>
            </w:r>
            <w:r w:rsidRPr="002A3332">
              <w:rPr>
                <w:rFonts w:cs="Arial"/>
                <w:sz w:val="20"/>
                <w:szCs w:val="20"/>
              </w:rPr>
              <w:t>(HICS Form 252)</w:t>
            </w:r>
            <w:r>
              <w:rPr>
                <w:rFonts w:cs="Arial"/>
                <w:sz w:val="20"/>
                <w:szCs w:val="20"/>
              </w:rPr>
              <w:t xml:space="preserve"> to the Cost Unit Leader every eight hours or as requested.</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Develop and submit an action plan to the Finance/Administration Section Chief when requested.</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lastRenderedPageBreak/>
              <w:t>Advise the Finance/Administration Section Chief immediately of any operational issue you are not able to correct or resolve.</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bl>
    <w:p w:rsidR="001170BC" w:rsidRPr="00AF53FD" w:rsidRDefault="001170BC" w:rsidP="001170BC">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1170BC"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1170BC" w:rsidRPr="00CC2375" w:rsidRDefault="001170BC"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Initial</w:t>
            </w: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 xml:space="preserve">Continue to provide a summary of staff and volunteer personnel hours worked during the incident every 8 hours and as requested.  Forward tabulated Section Personnel Time Sheets </w:t>
            </w:r>
            <w:r w:rsidRPr="002A3332">
              <w:rPr>
                <w:rFonts w:cs="Arial"/>
                <w:sz w:val="20"/>
                <w:szCs w:val="20"/>
              </w:rPr>
              <w:t>(HICS Form 252)</w:t>
            </w:r>
            <w:r>
              <w:rPr>
                <w:rFonts w:cs="Arial"/>
                <w:sz w:val="20"/>
                <w:szCs w:val="20"/>
              </w:rPr>
              <w:t xml:space="preserve"> to the Cost Unit Leader every eight hours or as requested.</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 xml:space="preserve">Continue to document actions and decisions on an Operational Log (HICS Form 214) and send to the Finance/Administration Section Chief at assigned intervals and as needed.  </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Observe all staff and volunteers for signs of stress and inappropriate behavior.  Report concerns to the Employee Health &amp; Well-Being Unit Leader.  Provide for staff rest periods and relief.</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10"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bl>
    <w:p w:rsidR="001170BC" w:rsidRPr="00AF53FD" w:rsidRDefault="001170BC" w:rsidP="001170BC">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2"/>
        <w:gridCol w:w="735"/>
        <w:gridCol w:w="783"/>
      </w:tblGrid>
      <w:tr w:rsidR="001170BC" w:rsidRPr="00DA0966" w:rsidTr="00B00764">
        <w:tblPrEx>
          <w:tblCellMar>
            <w:top w:w="0" w:type="dxa"/>
            <w:bottom w:w="0" w:type="dxa"/>
          </w:tblCellMar>
        </w:tblPrEx>
        <w:trPr>
          <w:tblHeader/>
        </w:trPr>
        <w:tc>
          <w:tcPr>
            <w:tcW w:w="4209" w:type="pct"/>
            <w:tcBorders>
              <w:top w:val="single" w:sz="2" w:space="0" w:color="auto"/>
            </w:tcBorders>
            <w:tcMar>
              <w:top w:w="72" w:type="dxa"/>
              <w:left w:w="115" w:type="dxa"/>
              <w:bottom w:w="72" w:type="dxa"/>
              <w:right w:w="115" w:type="dxa"/>
            </w:tcMar>
            <w:vAlign w:val="center"/>
          </w:tcPr>
          <w:p w:rsidR="001170BC" w:rsidRPr="00DA0966" w:rsidRDefault="001170BC"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3"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170BC" w:rsidRPr="00DA0966" w:rsidRDefault="001170BC" w:rsidP="00B00764">
            <w:pPr>
              <w:jc w:val="center"/>
              <w:rPr>
                <w:rFonts w:cs="Arial"/>
                <w:b/>
                <w:spacing w:val="-3"/>
                <w:sz w:val="20"/>
                <w:szCs w:val="20"/>
              </w:rPr>
            </w:pPr>
            <w:r w:rsidRPr="00DA0966">
              <w:rPr>
                <w:rFonts w:cs="Arial"/>
                <w:b/>
                <w:spacing w:val="-3"/>
                <w:sz w:val="20"/>
                <w:szCs w:val="20"/>
              </w:rPr>
              <w:t>Initial</w:t>
            </w: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As needs for the Time Unit decrease, return staff to their usual jobs and combine or deactivate positions in a phased manner.</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Submit all Section Personnel Time Sheets to the Cost Unit Leader.</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Debrief staff on lessons learned and procedural/equipment changes needed.</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Upon deactivation of your position, ensure all documentation and Operational Logs (HICS Form 214) are submitted to the Finance/Administration Section Chief.</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Default="001170BC" w:rsidP="00B00764">
            <w:pPr>
              <w:rPr>
                <w:rFonts w:cs="Arial"/>
                <w:sz w:val="20"/>
                <w:szCs w:val="20"/>
              </w:rPr>
            </w:pPr>
            <w:r>
              <w:rPr>
                <w:rFonts w:cs="Arial"/>
                <w:sz w:val="20"/>
                <w:szCs w:val="20"/>
              </w:rPr>
              <w:t>Upon deactivation of your position, brief the Finance/Administration Section Chief on current problems, outstanding issues, and follow-up requirements.</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Mar>
              <w:top w:w="72" w:type="dxa"/>
              <w:left w:w="115" w:type="dxa"/>
              <w:bottom w:w="72" w:type="dxa"/>
              <w:right w:w="115" w:type="dxa"/>
            </w:tcMar>
          </w:tcPr>
          <w:p w:rsidR="001170BC" w:rsidRPr="00205C9C" w:rsidRDefault="001170BC" w:rsidP="00B00764">
            <w:pPr>
              <w:rPr>
                <w:rFonts w:cs="Arial"/>
                <w:sz w:val="20"/>
                <w:szCs w:val="20"/>
              </w:rPr>
            </w:pPr>
            <w:r w:rsidRPr="00205C9C">
              <w:rPr>
                <w:rFonts w:cs="Arial"/>
                <w:sz w:val="20"/>
                <w:szCs w:val="20"/>
              </w:rPr>
              <w:t xml:space="preserve">Submit comments to the </w:t>
            </w:r>
            <w:r>
              <w:rPr>
                <w:rFonts w:cs="Arial"/>
                <w:sz w:val="20"/>
                <w:szCs w:val="20"/>
              </w:rPr>
              <w:t>Finance/Administration Section Chief</w:t>
            </w:r>
            <w:r w:rsidRPr="00205C9C">
              <w:rPr>
                <w:rFonts w:cs="Arial"/>
                <w:sz w:val="20"/>
                <w:szCs w:val="20"/>
              </w:rPr>
              <w:t xml:space="preserve"> for discussion and possible inclusion in the after-action report; topics include:</w:t>
            </w:r>
          </w:p>
          <w:p w:rsidR="001170BC" w:rsidRPr="00205C9C" w:rsidRDefault="001170BC" w:rsidP="001170BC">
            <w:pPr>
              <w:numPr>
                <w:ilvl w:val="0"/>
                <w:numId w:val="6"/>
              </w:numPr>
              <w:rPr>
                <w:rFonts w:cs="Arial"/>
                <w:sz w:val="20"/>
                <w:szCs w:val="20"/>
              </w:rPr>
            </w:pPr>
            <w:r w:rsidRPr="00205C9C">
              <w:rPr>
                <w:rFonts w:cs="Arial"/>
                <w:sz w:val="20"/>
                <w:szCs w:val="20"/>
              </w:rPr>
              <w:t>Review of pertinent position descriptions and operational checklists</w:t>
            </w:r>
          </w:p>
          <w:p w:rsidR="001170BC" w:rsidRPr="00205C9C" w:rsidRDefault="001170BC" w:rsidP="001170BC">
            <w:pPr>
              <w:numPr>
                <w:ilvl w:val="0"/>
                <w:numId w:val="6"/>
              </w:numPr>
              <w:rPr>
                <w:rFonts w:cs="Arial"/>
                <w:sz w:val="20"/>
                <w:szCs w:val="20"/>
              </w:rPr>
            </w:pPr>
            <w:r w:rsidRPr="00205C9C">
              <w:rPr>
                <w:rFonts w:cs="Arial"/>
                <w:sz w:val="20"/>
                <w:szCs w:val="20"/>
              </w:rPr>
              <w:t>Recommendations for procedure changes</w:t>
            </w:r>
          </w:p>
          <w:p w:rsidR="001170BC" w:rsidRPr="00205C9C" w:rsidRDefault="001170BC" w:rsidP="001170BC">
            <w:pPr>
              <w:numPr>
                <w:ilvl w:val="0"/>
                <w:numId w:val="6"/>
              </w:numPr>
              <w:rPr>
                <w:rFonts w:cs="Arial"/>
                <w:sz w:val="20"/>
                <w:szCs w:val="20"/>
              </w:rPr>
            </w:pPr>
            <w:r w:rsidRPr="00205C9C">
              <w:rPr>
                <w:rFonts w:cs="Arial"/>
                <w:sz w:val="20"/>
                <w:szCs w:val="20"/>
              </w:rPr>
              <w:t>Section accomplishments and issues</w:t>
            </w:r>
          </w:p>
        </w:tc>
        <w:tc>
          <w:tcPr>
            <w:tcW w:w="383"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r w:rsidR="001170BC" w:rsidTr="00B00764">
        <w:tblPrEx>
          <w:tblCellMar>
            <w:top w:w="0" w:type="dxa"/>
            <w:bottom w:w="0" w:type="dxa"/>
          </w:tblCellMar>
        </w:tblPrEx>
        <w:tc>
          <w:tcPr>
            <w:tcW w:w="420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70BC" w:rsidRDefault="001170BC" w:rsidP="00B00764">
            <w:pPr>
              <w:rPr>
                <w:rFonts w:cs="Arial"/>
                <w:sz w:val="20"/>
                <w:szCs w:val="20"/>
              </w:rPr>
            </w:pPr>
            <w:r>
              <w:rPr>
                <w:rFonts w:cs="Arial"/>
                <w:sz w:val="20"/>
                <w:szCs w:val="20"/>
              </w:rPr>
              <w:t>Participate in stress management and after-action debriefings.  Participate in other briefings and meetings as required.</w:t>
            </w:r>
          </w:p>
        </w:tc>
        <w:tc>
          <w:tcPr>
            <w:tcW w:w="38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1170BC" w:rsidRDefault="001170BC"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1170BC" w:rsidRDefault="001170BC" w:rsidP="00B00764">
            <w:pPr>
              <w:jc w:val="center"/>
              <w:rPr>
                <w:rFonts w:cs="Arial"/>
                <w:spacing w:val="-3"/>
                <w:sz w:val="20"/>
                <w:szCs w:val="20"/>
              </w:rPr>
            </w:pPr>
          </w:p>
        </w:tc>
      </w:tr>
    </w:tbl>
    <w:p w:rsidR="001170BC" w:rsidRPr="00AF53FD" w:rsidRDefault="001170BC" w:rsidP="001170BC">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1170BC"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1170BC" w:rsidRPr="00DA0966" w:rsidRDefault="001170BC" w:rsidP="00B00764">
            <w:pPr>
              <w:rPr>
                <w:rFonts w:cs="Arial"/>
                <w:b/>
                <w:spacing w:val="-3"/>
                <w:sz w:val="22"/>
                <w:szCs w:val="22"/>
              </w:rPr>
            </w:pPr>
            <w:r w:rsidRPr="00DA0966">
              <w:rPr>
                <w:rFonts w:cs="Arial"/>
                <w:b/>
                <w:spacing w:val="-3"/>
                <w:sz w:val="22"/>
                <w:szCs w:val="22"/>
              </w:rPr>
              <w:t>Documents/Tools</w:t>
            </w:r>
          </w:p>
        </w:tc>
      </w:tr>
      <w:tr w:rsidR="001170BC"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70BC" w:rsidRDefault="001170BC" w:rsidP="001170BC">
            <w:pPr>
              <w:pStyle w:val="Header"/>
              <w:numPr>
                <w:ilvl w:val="0"/>
                <w:numId w:val="2"/>
              </w:numPr>
              <w:tabs>
                <w:tab w:val="clear" w:pos="4320"/>
                <w:tab w:val="clear" w:pos="8640"/>
              </w:tabs>
              <w:rPr>
                <w:rFonts w:cs="Arial"/>
                <w:sz w:val="20"/>
                <w:szCs w:val="20"/>
              </w:rPr>
            </w:pPr>
            <w:r>
              <w:rPr>
                <w:rFonts w:cs="Arial"/>
                <w:sz w:val="20"/>
                <w:szCs w:val="20"/>
              </w:rPr>
              <w:t>Incident Action Plan</w:t>
            </w:r>
          </w:p>
          <w:p w:rsidR="001170BC" w:rsidRDefault="001170BC" w:rsidP="001170BC">
            <w:pPr>
              <w:pStyle w:val="Header"/>
              <w:numPr>
                <w:ilvl w:val="0"/>
                <w:numId w:val="2"/>
              </w:numPr>
              <w:tabs>
                <w:tab w:val="clear" w:pos="4320"/>
                <w:tab w:val="clear" w:pos="8640"/>
              </w:tabs>
              <w:rPr>
                <w:rFonts w:cs="Arial"/>
                <w:sz w:val="20"/>
                <w:szCs w:val="20"/>
              </w:rPr>
            </w:pPr>
            <w:r>
              <w:rPr>
                <w:rFonts w:cs="Arial"/>
                <w:sz w:val="20"/>
                <w:szCs w:val="20"/>
              </w:rPr>
              <w:t>HICS Form 204 – Branch Assignment Sheet</w:t>
            </w:r>
          </w:p>
          <w:p w:rsidR="001170BC" w:rsidRPr="00460101" w:rsidRDefault="001170BC" w:rsidP="001170BC">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1170BC" w:rsidRPr="00460101" w:rsidRDefault="001170BC" w:rsidP="001170BC">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1170BC" w:rsidRDefault="001170BC" w:rsidP="001170BC">
            <w:pPr>
              <w:numPr>
                <w:ilvl w:val="0"/>
                <w:numId w:val="3"/>
              </w:numPr>
              <w:rPr>
                <w:rFonts w:cs="Arial"/>
                <w:sz w:val="20"/>
                <w:szCs w:val="20"/>
              </w:rPr>
            </w:pPr>
            <w:r w:rsidRPr="00460101">
              <w:rPr>
                <w:rFonts w:cs="Arial"/>
                <w:sz w:val="20"/>
                <w:szCs w:val="20"/>
              </w:rPr>
              <w:t>HICS Form 214 – Operational Log</w:t>
            </w:r>
          </w:p>
          <w:p w:rsidR="001170BC" w:rsidRDefault="001170BC" w:rsidP="001170BC">
            <w:pPr>
              <w:numPr>
                <w:ilvl w:val="0"/>
                <w:numId w:val="3"/>
              </w:numPr>
              <w:rPr>
                <w:rFonts w:cs="Arial"/>
                <w:sz w:val="20"/>
                <w:szCs w:val="20"/>
              </w:rPr>
            </w:pPr>
            <w:r>
              <w:rPr>
                <w:rFonts w:cs="Arial"/>
                <w:sz w:val="20"/>
                <w:szCs w:val="20"/>
              </w:rPr>
              <w:t>HICS Form 252 – Section Personnel Time Sheet</w:t>
            </w:r>
          </w:p>
          <w:p w:rsidR="001170BC" w:rsidRPr="00460101" w:rsidRDefault="001170BC" w:rsidP="001170BC">
            <w:pPr>
              <w:numPr>
                <w:ilvl w:val="0"/>
                <w:numId w:val="3"/>
              </w:numPr>
              <w:rPr>
                <w:rFonts w:cs="Arial"/>
                <w:sz w:val="20"/>
                <w:szCs w:val="20"/>
              </w:rPr>
            </w:pPr>
            <w:r w:rsidRPr="00460101">
              <w:rPr>
                <w:rFonts w:cs="Arial"/>
                <w:sz w:val="20"/>
                <w:szCs w:val="20"/>
              </w:rPr>
              <w:lastRenderedPageBreak/>
              <w:t>Hospital emergency operations plan</w:t>
            </w:r>
          </w:p>
          <w:p w:rsidR="001170BC" w:rsidRPr="00460101" w:rsidRDefault="001170BC" w:rsidP="001170BC">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1170BC" w:rsidRPr="00460101" w:rsidRDefault="001170BC" w:rsidP="001170BC">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1170BC" w:rsidRDefault="001170BC" w:rsidP="001170BC">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p w:rsidR="001170BC" w:rsidRPr="00460101" w:rsidRDefault="001170BC" w:rsidP="001170BC">
            <w:pPr>
              <w:pStyle w:val="Header"/>
              <w:numPr>
                <w:ilvl w:val="0"/>
                <w:numId w:val="1"/>
              </w:numPr>
              <w:tabs>
                <w:tab w:val="clear" w:pos="4320"/>
                <w:tab w:val="clear" w:pos="8640"/>
              </w:tabs>
              <w:rPr>
                <w:rFonts w:cs="Arial"/>
                <w:sz w:val="20"/>
                <w:szCs w:val="20"/>
              </w:rPr>
            </w:pPr>
            <w:r>
              <w:rPr>
                <w:rFonts w:cs="Arial"/>
                <w:sz w:val="20"/>
                <w:szCs w:val="20"/>
              </w:rPr>
              <w:t>Standard timekeeping/payroll procedures</w:t>
            </w:r>
          </w:p>
        </w:tc>
      </w:tr>
    </w:tbl>
    <w:p w:rsidR="003E48B7" w:rsidRPr="00B16C32" w:rsidRDefault="001170BC" w:rsidP="00B16C32"/>
    <w:sectPr w:rsidR="003E48B7" w:rsidRPr="00B16C32"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AF210F"/>
    <w:multiLevelType w:val="hybridMultilevel"/>
    <w:tmpl w:val="E33E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A2847"/>
    <w:multiLevelType w:val="hybridMultilevel"/>
    <w:tmpl w:val="B81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A27E12"/>
    <w:multiLevelType w:val="hybridMultilevel"/>
    <w:tmpl w:val="948A0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1170BC"/>
    <w:rsid w:val="00127397"/>
    <w:rsid w:val="001503ED"/>
    <w:rsid w:val="00160370"/>
    <w:rsid w:val="00182EE2"/>
    <w:rsid w:val="001B262C"/>
    <w:rsid w:val="001E6A86"/>
    <w:rsid w:val="00226D0F"/>
    <w:rsid w:val="002361B4"/>
    <w:rsid w:val="00307223"/>
    <w:rsid w:val="00350049"/>
    <w:rsid w:val="003833D2"/>
    <w:rsid w:val="0039363C"/>
    <w:rsid w:val="003B0BA3"/>
    <w:rsid w:val="003B2E52"/>
    <w:rsid w:val="00457DAA"/>
    <w:rsid w:val="004D667A"/>
    <w:rsid w:val="00501040"/>
    <w:rsid w:val="00507822"/>
    <w:rsid w:val="00545BD9"/>
    <w:rsid w:val="00593D49"/>
    <w:rsid w:val="005A570F"/>
    <w:rsid w:val="00651727"/>
    <w:rsid w:val="00676686"/>
    <w:rsid w:val="006A292D"/>
    <w:rsid w:val="006A7D88"/>
    <w:rsid w:val="00780480"/>
    <w:rsid w:val="00781B53"/>
    <w:rsid w:val="007C0C6D"/>
    <w:rsid w:val="007D1781"/>
    <w:rsid w:val="008F2CF3"/>
    <w:rsid w:val="00900556"/>
    <w:rsid w:val="009125C9"/>
    <w:rsid w:val="00917834"/>
    <w:rsid w:val="0094674D"/>
    <w:rsid w:val="00971BCC"/>
    <w:rsid w:val="009C0C8F"/>
    <w:rsid w:val="009C62C0"/>
    <w:rsid w:val="009C76F8"/>
    <w:rsid w:val="00A6745B"/>
    <w:rsid w:val="00A67DC9"/>
    <w:rsid w:val="00B16C32"/>
    <w:rsid w:val="00B17113"/>
    <w:rsid w:val="00B23594"/>
    <w:rsid w:val="00B52DF7"/>
    <w:rsid w:val="00B977FF"/>
    <w:rsid w:val="00BB13E3"/>
    <w:rsid w:val="00BF41D8"/>
    <w:rsid w:val="00BF7510"/>
    <w:rsid w:val="00C05528"/>
    <w:rsid w:val="00C91BE0"/>
    <w:rsid w:val="00CC5DCD"/>
    <w:rsid w:val="00D0625C"/>
    <w:rsid w:val="00D538A7"/>
    <w:rsid w:val="00DE56A3"/>
    <w:rsid w:val="00E257D2"/>
    <w:rsid w:val="00E315EE"/>
    <w:rsid w:val="00ED598F"/>
    <w:rsid w:val="00F36BD1"/>
    <w:rsid w:val="00F5756E"/>
    <w:rsid w:val="00F67ACE"/>
    <w:rsid w:val="00FC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62C"/>
    <w:pPr>
      <w:tabs>
        <w:tab w:val="center" w:pos="4320"/>
        <w:tab w:val="right" w:pos="8640"/>
      </w:tabs>
    </w:pPr>
  </w:style>
  <w:style w:type="character" w:customStyle="1" w:styleId="HeaderChar">
    <w:name w:val="Header Char"/>
    <w:basedOn w:val="DefaultParagraphFont"/>
    <w:link w:val="Header"/>
    <w:rsid w:val="001B262C"/>
    <w:rPr>
      <w:rFonts w:ascii="Arial" w:eastAsia="Times New Roman" w:hAnsi="Arial" w:cs="Times New Roman"/>
      <w:sz w:val="24"/>
      <w:szCs w:val="24"/>
    </w:rPr>
  </w:style>
  <w:style w:type="paragraph" w:styleId="Title">
    <w:name w:val="Title"/>
    <w:basedOn w:val="Normal"/>
    <w:link w:val="TitleChar"/>
    <w:qFormat/>
    <w:rsid w:val="001B262C"/>
    <w:pPr>
      <w:jc w:val="center"/>
    </w:pPr>
    <w:rPr>
      <w:rFonts w:ascii="Times New Roman" w:hAnsi="Times New Roman"/>
      <w:b/>
      <w:spacing w:val="-3"/>
      <w:sz w:val="28"/>
    </w:rPr>
  </w:style>
  <w:style w:type="character" w:customStyle="1" w:styleId="TitleChar">
    <w:name w:val="Title Char"/>
    <w:basedOn w:val="DefaultParagraphFont"/>
    <w:link w:val="Title"/>
    <w:rsid w:val="001B262C"/>
    <w:rPr>
      <w:rFonts w:ascii="Times New Roman" w:eastAsia="Times New Roman" w:hAnsi="Times New Roman" w:cs="Times New Roman"/>
      <w:b/>
      <w:spacing w:val="-3"/>
      <w:sz w:val="28"/>
      <w:szCs w:val="24"/>
    </w:rPr>
  </w:style>
  <w:style w:type="table" w:styleId="TableGrid">
    <w:name w:val="Table Grid"/>
    <w:basedOn w:val="TableNormal"/>
    <w:rsid w:val="001B2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Company>Columbus Regional Healthcare System</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2012-09-25T18:32:00Z</dcterms:created>
  <dcterms:modified xsi:type="dcterms:W3CDTF">2012-09-25T18:32:00Z</dcterms:modified>
</cp:coreProperties>
</file>