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A" w:rsidRPr="00524DF4" w:rsidRDefault="004D667A" w:rsidP="004D667A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MEDICAL CARE BRANCH DIRECTOR</w:t>
      </w:r>
    </w:p>
    <w:p w:rsidR="004D667A" w:rsidRPr="00524DF4" w:rsidRDefault="004D667A" w:rsidP="004D667A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4D667A" w:rsidRPr="00524DF4" w:rsidRDefault="004D667A" w:rsidP="004D667A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  <w:t xml:space="preserve"> Organize and manage the delivery of emergency, inpatient, outpatient, and casualty care, and clinical support services.</w:t>
      </w:r>
    </w:p>
    <w:p w:rsidR="004D667A" w:rsidRPr="00524DF4" w:rsidRDefault="004D667A" w:rsidP="004D667A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4D667A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4D667A" w:rsidRPr="00524DF4" w:rsidRDefault="004D667A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Operations Section Chief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4D667A" w:rsidRPr="00524DF4" w:rsidRDefault="004D667A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4D667A" w:rsidRPr="00524DF4" w:rsidRDefault="004D667A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4D667A" w:rsidRPr="00524DF4" w:rsidRDefault="004D667A" w:rsidP="004D667A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4D667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 and briefing from the Operations Section Chief.  Obtain packet containing Medical Care Branch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Determine need for and appropriately appoint Medical Care Branch Unit Leaders, distribute corresponding Job Action Sheets and position identification. 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Collaborate with Medical/Technical Specialist(s) concerning medical care guidance.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the Medical Care Branch Unit Leaders on current situation, incident objectives and strategy; outline Branch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Medical Care Branch capacity to perform:</w:t>
            </w:r>
          </w:p>
          <w:p w:rsidR="004D667A" w:rsidRPr="00524DF4" w:rsidRDefault="004D667A" w:rsidP="004D667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Inpatient</w:t>
            </w:r>
          </w:p>
          <w:p w:rsidR="004D667A" w:rsidRPr="00524DF4" w:rsidRDefault="004D667A" w:rsidP="004D667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Outpatient</w:t>
            </w:r>
          </w:p>
          <w:p w:rsidR="004D667A" w:rsidRPr="00524DF4" w:rsidRDefault="004D667A" w:rsidP="004D667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Casualty Care</w:t>
            </w:r>
          </w:p>
          <w:p w:rsidR="004D667A" w:rsidRPr="00524DF4" w:rsidRDefault="004D667A" w:rsidP="004D667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Mental Health </w:t>
            </w:r>
          </w:p>
          <w:p w:rsidR="004D667A" w:rsidRPr="00524DF4" w:rsidRDefault="004D667A" w:rsidP="004D667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Clinical Support Services (lab, diagnostic radiology, pharmacy)</w:t>
            </w:r>
          </w:p>
          <w:p w:rsidR="004D667A" w:rsidRPr="00524DF4" w:rsidRDefault="004D667A" w:rsidP="004D667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Patient Registration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new patients are being rapidly assessed and moved to definitive care locations (i.e., admission, surgery, discharge, transfer.)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pre-existing patients receive needed care and reassurance.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problems and needs in Branch areas; coordinate resource management.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Branch personnel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Unit Leaders to evaluate on-hand equipment, supply, and medication inventories and staff needs in collaboration with Logistics Section Branches; report status to the Operations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Determine need for surge capacity plan implementation and/or modification of existing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Coordinate with Inpatient and Casualty Care Unit Leaders to prioritize patient transfer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Determine if communicable disease risk exists; implement appropriate response procedure(s).  Collaborate with the appropriate Medical/Technical Specialist, if activated.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meet with the Operations Section Chief to discuss plan of action and staffing in all service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667A" w:rsidRPr="00524DF4" w:rsidRDefault="004D667A" w:rsidP="004D667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4D667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meet regularly with Operations Section Chief for status reports, and relay important information to Branch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patient care, disposition of patients, and clinical services support.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transfer coordination and tracking is being done according to the Emergency Operations Plan and hospital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records are being done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care needs are being met and policy decisions to institute austere care (altered level of care) practices are determined and communicated effectively.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the Operations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environmental services (housekeeping) needs in all clinical care and clinical support areas; contact the Infrastructure Branch Leader or Environmental Services Unit Leader, as appropriate, with identified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personnel protection practices; revise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safety issues are identified and addressed.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equipment and supply needs to Operations and Logistics Section Chiefs.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updated clinical information and situation reports to Unit Leaders and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patient data is collected and shared with appropriate internal and external officials, in collaboration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are being addressed; resolve with the Safety Officer and Employee Health &amp; Well-Being Unit,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 Branch action plan to the Operations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Communicate with Clinical Support Services Unit Leader to ensure accurate routing of test results.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667A" w:rsidRPr="00524DF4" w:rsidRDefault="004D667A" w:rsidP="004D667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4D667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Medical Care Branch’s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 xml:space="preserve">Continue to ensure patient transfer coordination and tracking; mitigate identified issues.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Operations Section Chief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the Operations Section Chief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Provide Branch Unit Leaders with situation update information and revised patient care practice standards.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667A" w:rsidRPr="00524DF4" w:rsidRDefault="004D667A" w:rsidP="004D667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4D667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Medical Care Branch staff decrease, return staff to their usual jobs,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Operations Section Chief and Unit Leaders with restoring patient care and clinical support areas to normal operations.  Notify the Operations Section Chief when 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return/retrieval of equipment and supplies and return all assigned incident command equipment.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Operations Section Chief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Operations Section Chief.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Operations Section Chief for discussion and possible inclusion in the after-action report; topics include:</w:t>
            </w:r>
          </w:p>
          <w:p w:rsidR="004D667A" w:rsidRPr="00524DF4" w:rsidRDefault="004D667A" w:rsidP="004D667A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4D667A" w:rsidRPr="00524DF4" w:rsidRDefault="004D667A" w:rsidP="004D667A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4D667A" w:rsidRPr="00524DF4" w:rsidRDefault="004D667A" w:rsidP="004D667A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667A" w:rsidRPr="00524DF4" w:rsidRDefault="004D667A" w:rsidP="004D667A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4D667A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667A" w:rsidRPr="00524DF4" w:rsidRDefault="004D667A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4D667A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667A" w:rsidRPr="00524DF4" w:rsidRDefault="004D667A" w:rsidP="004D667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4D667A" w:rsidRPr="00524DF4" w:rsidRDefault="004D667A" w:rsidP="004D667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4D667A" w:rsidRPr="00524DF4" w:rsidRDefault="004D667A" w:rsidP="004D667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4D667A" w:rsidRPr="00524DF4" w:rsidRDefault="004D667A" w:rsidP="004D667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4D667A" w:rsidRPr="00524DF4" w:rsidRDefault="004D667A" w:rsidP="004D667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HICS Form 214 – Operational Log</w:t>
            </w:r>
          </w:p>
          <w:p w:rsidR="004D667A" w:rsidRPr="00524DF4" w:rsidRDefault="004D667A" w:rsidP="004D667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4D667A" w:rsidRPr="00524DF4" w:rsidRDefault="004D667A" w:rsidP="004D667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4D667A" w:rsidRPr="00524DF4" w:rsidRDefault="004D667A" w:rsidP="004D667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4D667A" w:rsidRPr="00524DF4" w:rsidRDefault="004D667A" w:rsidP="004D667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4D667A" w:rsidRPr="00524DF4" w:rsidRDefault="004D667A" w:rsidP="004D667A">
      <w:pPr>
        <w:rPr>
          <w:sz w:val="20"/>
          <w:szCs w:val="20"/>
        </w:rPr>
      </w:pPr>
    </w:p>
    <w:p w:rsidR="003E48B7" w:rsidRDefault="004D667A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E62B55"/>
    <w:multiLevelType w:val="hybridMultilevel"/>
    <w:tmpl w:val="1E7A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97AB1"/>
    <w:rsid w:val="003833D2"/>
    <w:rsid w:val="003B2E52"/>
    <w:rsid w:val="004D667A"/>
    <w:rsid w:val="00501040"/>
    <w:rsid w:val="00545BD9"/>
    <w:rsid w:val="005A570F"/>
    <w:rsid w:val="006A292D"/>
    <w:rsid w:val="00781B53"/>
    <w:rsid w:val="007C0C6D"/>
    <w:rsid w:val="00917834"/>
    <w:rsid w:val="00B17113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6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667A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667A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4D667A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4D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6144</Characters>
  <Application>Microsoft Office Word</Application>
  <DocSecurity>0</DocSecurity>
  <Lines>51</Lines>
  <Paragraphs>14</Paragraphs>
  <ScaleCrop>false</ScaleCrop>
  <Company>Columbus Regional Healthcare System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2012-09-25T17:42:00Z</dcterms:created>
  <dcterms:modified xsi:type="dcterms:W3CDTF">2012-09-25T17:42:00Z</dcterms:modified>
</cp:coreProperties>
</file>